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D7C86" w14:textId="77777777" w:rsidR="00D84D66" w:rsidRPr="00D84D66" w:rsidRDefault="00D84D66" w:rsidP="00D84D66">
      <w:pPr>
        <w:rPr>
          <w:sz w:val="24"/>
          <w:szCs w:val="24"/>
        </w:rPr>
      </w:pPr>
      <w:r w:rsidRPr="00D84D66">
        <w:rPr>
          <w:b/>
          <w:sz w:val="32"/>
          <w:szCs w:val="32"/>
        </w:rPr>
        <w:t>Внутренняя политика России в 1880-1890-е гг. «Контрреформы».</w:t>
      </w:r>
      <w:r>
        <w:t xml:space="preserve">    </w:t>
      </w:r>
      <w:r w:rsidRPr="00D84D66">
        <w:rPr>
          <w:sz w:val="24"/>
          <w:szCs w:val="24"/>
        </w:rPr>
        <w:t xml:space="preserve">Александр III (1881–1894) был вторым сыном Александра II. Его не готовили к царствованию, после смерти старшего сына, Николая, он стал наследником престола. Александр III вошел в историю как царь-миротворец, он был убежденным противником решения международных проблем военными средствами. Еще в тот период, когда император был только наследником престола, вокруг него сложилось консервативное окружение («партия Аничкова дворца»), главной фигурой в котором стал К.П. Победоносцев. Победоносцев был противником развития на российской почве </w:t>
      </w:r>
      <w:proofErr w:type="gramStart"/>
      <w:r w:rsidRPr="00D84D66">
        <w:rPr>
          <w:sz w:val="24"/>
          <w:szCs w:val="24"/>
        </w:rPr>
        <w:t>западно-европейских</w:t>
      </w:r>
      <w:proofErr w:type="gramEnd"/>
      <w:r w:rsidRPr="00D84D66">
        <w:rPr>
          <w:sz w:val="24"/>
          <w:szCs w:val="24"/>
        </w:rPr>
        <w:t xml:space="preserve"> демократических институтов (органов самоуправления, земств), считая, что такие «говорильни» размывают государственные устои страны, приведут в конечном счете к краху. После цареубийства Александра II окончательно определился консервативный курс нового императора:    1) в политическом плане Александр III считал необходимым укреплять самодержавие, сословные порядки;    2) он отверг проект либеральных реформ, поддержанный Александром II;    3) в 1881 г. был утвержден Манифест «О незыблемости самодержавия», а позже «Распоряжение о мерах к охранению государственного порядка и общественного спокойствия», согласно которому в России была усилена центральная власть, вводился режим чрезвычайного управления (военные суды, ссылка неугодных лиц, закрытие либеральных газет, ликвидация автономии вузов и др.);    4) страна вступила в этап своего развития, получивший название периода контрреформ:    – многие либеральные достижения в стране были отменены, возрождались принципы, царившие в русской жизни при Николае I;    – в 1890 г. вышло в свет «Положение об участковых земских начальниках», по которому земства подчинялись надзору губернаторов, в них была усилена роль дворян. Была преобразована система выборов, вводился высокий имущественный ценз, который сократил в несколько раз круг избирателей. Земские начальники имели право применять к провинившимся крестьянам телесные </w:t>
      </w:r>
      <w:proofErr w:type="gramStart"/>
      <w:r w:rsidRPr="00D84D66">
        <w:rPr>
          <w:sz w:val="24"/>
          <w:szCs w:val="24"/>
        </w:rPr>
        <w:t xml:space="preserve">наказания;   </w:t>
      </w:r>
      <w:proofErr w:type="gramEnd"/>
      <w:r w:rsidRPr="00D84D66">
        <w:rPr>
          <w:sz w:val="24"/>
          <w:szCs w:val="24"/>
        </w:rPr>
        <w:t xml:space="preserve"> – ограничения вводились в области судопроизводства. Были введены ограничения в отношении несменяемости судей, упразднен выборный мировой суд, сужен круг лиц, из которых назначались присяжные заседатели;    – «Временные правила о печати» (1882 г.) ужесточили цензуру;    5) политический строй страны начал обретать черты полицейского государства. Создавались охранные отделения, которые наблюдали за общественным порядком и </w:t>
      </w:r>
      <w:proofErr w:type="gramStart"/>
      <w:r w:rsidRPr="00D84D66">
        <w:rPr>
          <w:sz w:val="24"/>
          <w:szCs w:val="24"/>
        </w:rPr>
        <w:t xml:space="preserve">безопасностью;   </w:t>
      </w:r>
      <w:proofErr w:type="gramEnd"/>
      <w:r w:rsidRPr="00D84D66">
        <w:rPr>
          <w:sz w:val="24"/>
          <w:szCs w:val="24"/>
        </w:rPr>
        <w:t xml:space="preserve"> 6) Александр III стремился сохранить унитарный характер государства. Основой курса императора становится русификация национальных окраин. Самостоятельность окраин империи ограничивалась. Правительству Александра III, однако, пришлось принять ряд мер, которые позволили стабилизировать социальное развитие страны: 1) было отменено </w:t>
      </w:r>
      <w:proofErr w:type="spellStart"/>
      <w:r w:rsidRPr="00D84D66">
        <w:rPr>
          <w:sz w:val="24"/>
          <w:szCs w:val="24"/>
        </w:rPr>
        <w:t>временнообязанное</w:t>
      </w:r>
      <w:proofErr w:type="spellEnd"/>
      <w:r w:rsidRPr="00D84D66">
        <w:rPr>
          <w:sz w:val="24"/>
          <w:szCs w:val="24"/>
        </w:rPr>
        <w:t xml:space="preserve"> состояние крестьян; 2)понижена сумма выкупных платежей; 3) началась постепенная отмена подушной подати; 4) в 1882 г. был учрежден Крестьянский банк, который давал крестьянам кредиты для покупки земли; 5) наметилась демократизация офицерского корпуса; 6) в 1885 г. была запрещена ночная работа несовершеннолетних детей и женщин; 7) в 1886 г. принят документ, который регламентировал условия найма и увольнения, ограничил размеры штрафов, взимаемых с рабочих.    Усиление полицейского контроля за обществом при Александре III привело к временному спаду революционного движения. Весьма успешной была внешняя политика Александра «Миротворца», в правление которого страна избежала участия в войнах.</w:t>
      </w:r>
    </w:p>
    <w:p w14:paraId="5D5EE384" w14:textId="77777777" w:rsidR="00D84D66" w:rsidRDefault="00D84D66" w:rsidP="00D84D66"/>
    <w:p w14:paraId="1C4B19B2" w14:textId="77777777" w:rsidR="004717D4" w:rsidRPr="00D84D66" w:rsidRDefault="00D84D66" w:rsidP="00D84D66">
      <w:r>
        <w:lastRenderedPageBreak/>
        <w:t>Источник: http://refleader.ru/rnaatymerrna.html</w:t>
      </w:r>
    </w:p>
    <w:sectPr w:rsidR="004717D4" w:rsidRPr="00D84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66"/>
    <w:rsid w:val="004717D4"/>
    <w:rsid w:val="00614D3B"/>
    <w:rsid w:val="00D84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523F"/>
  <w15:chartTrackingRefBased/>
  <w15:docId w15:val="{D68B461F-E17A-4E29-A53C-993D0ADC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4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Елена Нига</cp:lastModifiedBy>
  <cp:revision>2</cp:revision>
  <dcterms:created xsi:type="dcterms:W3CDTF">2020-04-12T18:49:00Z</dcterms:created>
  <dcterms:modified xsi:type="dcterms:W3CDTF">2020-04-12T18:49:00Z</dcterms:modified>
</cp:coreProperties>
</file>